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80E" w:rsidRDefault="004F1AF0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Thank you for choosing to utilize the electronic timesheet feature</w:t>
      </w:r>
      <w:r w:rsidR="00874281" w:rsidRPr="00D755B7">
        <w:rPr>
          <w:rFonts w:asciiTheme="minorHAnsi" w:hAnsiTheme="minorHAnsi" w:cs="Tahoma"/>
          <w:sz w:val="22"/>
          <w:szCs w:val="22"/>
        </w:rPr>
        <w:t>!  This document tells providers how to use the e-timesheet system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 </w:t>
      </w:r>
      <w:r w:rsidR="004966BF">
        <w:rPr>
          <w:rFonts w:asciiTheme="minorHAnsi" w:hAnsiTheme="minorHAnsi" w:cs="Tahoma"/>
          <w:sz w:val="22"/>
          <w:szCs w:val="22"/>
        </w:rPr>
        <w:t>(t</w:t>
      </w:r>
      <w:r w:rsidR="00874281" w:rsidRPr="00D755B7">
        <w:rPr>
          <w:rFonts w:asciiTheme="minorHAnsi" w:hAnsiTheme="minorHAnsi" w:cs="Tahoma"/>
          <w:sz w:val="22"/>
          <w:szCs w:val="22"/>
        </w:rPr>
        <w:t>here are separat</w:t>
      </w:r>
      <w:r w:rsidR="00D42A4C">
        <w:rPr>
          <w:rFonts w:asciiTheme="minorHAnsi" w:hAnsiTheme="minorHAnsi" w:cs="Tahoma"/>
          <w:sz w:val="22"/>
          <w:szCs w:val="22"/>
        </w:rPr>
        <w:t xml:space="preserve">e instructions for </w:t>
      </w:r>
      <w:r w:rsidR="00D01507">
        <w:rPr>
          <w:rFonts w:asciiTheme="minorHAnsi" w:hAnsiTheme="minorHAnsi" w:cs="Tahoma"/>
          <w:sz w:val="22"/>
          <w:szCs w:val="22"/>
        </w:rPr>
        <w:t>participant/families</w:t>
      </w:r>
      <w:r w:rsidR="00874281" w:rsidRPr="00D755B7">
        <w:rPr>
          <w:rFonts w:asciiTheme="minorHAnsi" w:hAnsiTheme="minorHAnsi" w:cs="Tahoma"/>
          <w:sz w:val="22"/>
          <w:szCs w:val="22"/>
        </w:rPr>
        <w:t>)</w:t>
      </w:r>
      <w:r w:rsidR="00D42A4C">
        <w:rPr>
          <w:rFonts w:asciiTheme="minorHAnsi" w:hAnsiTheme="minorHAnsi" w:cs="Tahoma"/>
          <w:sz w:val="22"/>
          <w:szCs w:val="22"/>
        </w:rPr>
        <w:t>.</w:t>
      </w:r>
      <w:r w:rsidR="00874281" w:rsidRPr="00D755B7">
        <w:rPr>
          <w:rFonts w:asciiTheme="minorHAnsi" w:hAnsiTheme="minorHAnsi" w:cs="Tahoma"/>
          <w:sz w:val="22"/>
          <w:szCs w:val="22"/>
        </w:rPr>
        <w:t xml:space="preserve">  </w:t>
      </w:r>
    </w:p>
    <w:p w:rsidR="0011480E" w:rsidRDefault="0011480E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01DBC" w:rsidRPr="00801DBC" w:rsidRDefault="00801DBC" w:rsidP="00801DBC">
      <w:pPr>
        <w:rPr>
          <w:rFonts w:ascii="Calibri" w:hAnsi="Calibri" w:cs="Tahoma"/>
          <w:b/>
        </w:rPr>
      </w:pPr>
      <w:r w:rsidRPr="00801DBC">
        <w:rPr>
          <w:rFonts w:ascii="Calibri" w:hAnsi="Calibri" w:cs="Tahoma"/>
          <w:b/>
        </w:rPr>
        <w:t xml:space="preserve">The web portal registration process is quick and simple.  </w:t>
      </w:r>
      <w:r w:rsidRPr="00801DBC">
        <w:rPr>
          <w:rFonts w:cs="Tahoma"/>
          <w:b/>
        </w:rPr>
        <w:t xml:space="preserve">Just follow the instructions in the ‘Online User Registration’ link on </w:t>
      </w:r>
      <w:hyperlink r:id="rId7" w:history="1">
        <w:r w:rsidRPr="00801DBC">
          <w:rPr>
            <w:rStyle w:val="Hyperlink"/>
            <w:rFonts w:cs="Tahoma"/>
            <w:b/>
          </w:rPr>
          <w:t>https://fms.publicpartnerships.com/PPLPortal/Login.aspx</w:t>
        </w:r>
      </w:hyperlink>
      <w:r w:rsidRPr="00801DBC">
        <w:rPr>
          <w:rFonts w:ascii="Calibri" w:hAnsi="Calibri" w:cs="Tahoma"/>
          <w:b/>
        </w:rPr>
        <w:t>. You will receive a username and password which you will then use to access the web portal and begin submitting timesheets and invoices electronically.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As a provider, there are two things that you can do by using the e-timesheet system:</w:t>
      </w:r>
    </w:p>
    <w:p w:rsidR="00874281" w:rsidRPr="00D755B7" w:rsidRDefault="00874281" w:rsidP="00874281">
      <w:pPr>
        <w:numPr>
          <w:ilvl w:val="0"/>
          <w:numId w:val="2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Complete timesheets online and submit them either electronically or on paper</w:t>
      </w:r>
    </w:p>
    <w:p w:rsidR="00874281" w:rsidRPr="00D755B7" w:rsidRDefault="00874281" w:rsidP="00874281">
      <w:pPr>
        <w:numPr>
          <w:ilvl w:val="0"/>
          <w:numId w:val="2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View the status of your timesheets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This document will provide you with instructions on completing these tasks.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8"/>
          <w:szCs w:val="28"/>
        </w:rPr>
      </w:pPr>
      <w:r w:rsidRPr="00D755B7">
        <w:rPr>
          <w:rFonts w:asciiTheme="minorHAnsi" w:hAnsiTheme="minorHAnsi" w:cs="Tahoma"/>
          <w:b/>
          <w:sz w:val="28"/>
          <w:szCs w:val="28"/>
        </w:rPr>
        <w:t>Completing Online Timesheets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Go to </w:t>
      </w:r>
      <w:hyperlink r:id="rId8" w:tgtFrame="_blank" w:history="1">
        <w:r w:rsidRPr="00D755B7">
          <w:rPr>
            <w:rStyle w:val="Hyperlink"/>
            <w:rFonts w:asciiTheme="minorHAnsi" w:hAnsiTheme="minorHAnsi" w:cs="Tahoma"/>
            <w:sz w:val="22"/>
            <w:szCs w:val="22"/>
          </w:rPr>
          <w:t>https://fms.publicpartnerships.com</w:t>
        </w:r>
      </w:hyperlink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Enter your user name and password and click Login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Remember that your user name and password are case sensitive. </w:t>
      </w:r>
    </w:p>
    <w:p w:rsidR="00874281" w:rsidRPr="00D755B7" w:rsidRDefault="00874281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1543380" cy="1171395"/>
            <wp:effectExtent l="19050" t="19050" r="18720" b="97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08" cy="11705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The system will bring you to the Timesheet List screen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Click on the Create Timesheet option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874281" w:rsidRPr="00D755B7" w:rsidRDefault="00874281" w:rsidP="00874281">
      <w:pPr>
        <w:tabs>
          <w:tab w:val="left" w:pos="6630"/>
        </w:tabs>
        <w:ind w:left="360"/>
        <w:jc w:val="center"/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3280050" cy="745385"/>
            <wp:effectExtent l="19050" t="19050" r="15600" b="166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86" cy="74512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281" w:rsidRDefault="00874281" w:rsidP="003D0444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The </w:t>
      </w:r>
      <w:r w:rsidR="00BE013E">
        <w:rPr>
          <w:rFonts w:asciiTheme="minorHAnsi" w:hAnsiTheme="minorHAnsi" w:cs="Tahoma"/>
          <w:sz w:val="22"/>
          <w:szCs w:val="22"/>
        </w:rPr>
        <w:t>‘</w:t>
      </w:r>
      <w:r w:rsidRPr="00D755B7">
        <w:rPr>
          <w:rFonts w:asciiTheme="minorHAnsi" w:hAnsiTheme="minorHAnsi" w:cs="Tahoma"/>
          <w:sz w:val="22"/>
          <w:szCs w:val="22"/>
        </w:rPr>
        <w:t>Create Timesheet</w:t>
      </w:r>
      <w:r w:rsidR="00BE013E">
        <w:rPr>
          <w:rFonts w:asciiTheme="minorHAnsi" w:hAnsiTheme="minorHAnsi" w:cs="Tahoma"/>
          <w:sz w:val="22"/>
          <w:szCs w:val="22"/>
        </w:rPr>
        <w:t>’</w:t>
      </w:r>
      <w:r w:rsidRPr="00D755B7">
        <w:rPr>
          <w:rFonts w:asciiTheme="minorHAnsi" w:hAnsiTheme="minorHAnsi" w:cs="Tahoma"/>
          <w:sz w:val="22"/>
          <w:szCs w:val="22"/>
        </w:rPr>
        <w:t xml:space="preserve"> menu option provides you with a list of the participants for whom you work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Most people will only have one participant listed but some providers may work for multiple participants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They will all be listed on the screen.</w:t>
      </w:r>
    </w:p>
    <w:p w:rsidR="003D0444" w:rsidRPr="00D755B7" w:rsidRDefault="003D0444" w:rsidP="003D0444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</w:p>
    <w:p w:rsidR="00874281" w:rsidRPr="00D755B7" w:rsidRDefault="00BE013E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BE013E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6002188" cy="1024746"/>
            <wp:effectExtent l="19050" t="19050" r="17612" b="23004"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46" cy="10355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Click on the Create Timesheet option.</w:t>
      </w:r>
    </w:p>
    <w:p w:rsidR="003D0444" w:rsidRDefault="003D0444">
      <w:pPr>
        <w:rPr>
          <w:rFonts w:asciiTheme="minorHAnsi" w:hAnsiTheme="minorHAnsi" w:cs="Tahoma"/>
          <w:sz w:val="22"/>
          <w:szCs w:val="22"/>
        </w:rPr>
      </w:pPr>
    </w:p>
    <w:p w:rsidR="00874281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lastRenderedPageBreak/>
        <w:t>By clicking on “</w:t>
      </w:r>
      <w:r w:rsidR="00A61DA3">
        <w:rPr>
          <w:rFonts w:asciiTheme="minorHAnsi" w:hAnsiTheme="minorHAnsi" w:cs="Tahoma"/>
          <w:sz w:val="22"/>
          <w:szCs w:val="22"/>
        </w:rPr>
        <w:t>Create</w:t>
      </w:r>
      <w:r w:rsidRPr="00D755B7">
        <w:rPr>
          <w:rFonts w:asciiTheme="minorHAnsi" w:hAnsiTheme="minorHAnsi" w:cs="Tahoma"/>
          <w:sz w:val="22"/>
          <w:szCs w:val="22"/>
        </w:rPr>
        <w:t xml:space="preserve"> Timesheet”, you will be taken to a screen like the one shown below. Select the date for which you would like to submit time by clicking on the calendar icon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b/>
          <w:sz w:val="22"/>
          <w:szCs w:val="22"/>
        </w:rPr>
        <w:t>Please note:  Even if you do not pick a date that is not the start of a pay period, the system will create a timesheet that starts with the first day of the pay period that includes the date you selected</w:t>
      </w:r>
      <w:r w:rsidR="00D755B7" w:rsidRPr="00D755B7">
        <w:rPr>
          <w:rFonts w:asciiTheme="minorHAnsi" w:hAnsiTheme="minorHAnsi" w:cs="Tahoma"/>
          <w:b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For example, the pay periods for this program start </w:t>
      </w:r>
      <w:r w:rsidR="00F5397C">
        <w:rPr>
          <w:rFonts w:asciiTheme="minorHAnsi" w:hAnsiTheme="minorHAnsi" w:cs="Tahoma"/>
          <w:sz w:val="22"/>
          <w:szCs w:val="22"/>
        </w:rPr>
        <w:t xml:space="preserve">every other Sunday. If you select a day other than Sunday </w:t>
      </w:r>
      <w:r w:rsidRPr="00D755B7">
        <w:rPr>
          <w:rFonts w:asciiTheme="minorHAnsi" w:hAnsiTheme="minorHAnsi" w:cs="Tahoma"/>
          <w:sz w:val="22"/>
          <w:szCs w:val="22"/>
        </w:rPr>
        <w:t>from the calendar below, the first day on the timesheet would be the first day of that pay period.</w:t>
      </w:r>
    </w:p>
    <w:p w:rsidR="003D0444" w:rsidRPr="00D755B7" w:rsidRDefault="003D0444" w:rsidP="003D0444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</w:p>
    <w:p w:rsidR="00874281" w:rsidRDefault="00F5397C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313872" cy="2820838"/>
            <wp:effectExtent l="19050" t="0" r="1078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87" t="10336" r="580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72" cy="2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DA3" w:rsidRPr="00D755B7" w:rsidRDefault="00A61DA3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</w:p>
    <w:p w:rsidR="00A60C91" w:rsidRPr="00F5397C" w:rsidRDefault="00FC2C18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After you select the date, a</w:t>
      </w:r>
      <w:r w:rsidR="00A60C91">
        <w:rPr>
          <w:rFonts w:asciiTheme="minorHAnsi" w:hAnsiTheme="minorHAnsi"/>
          <w:sz w:val="22"/>
          <w:szCs w:val="22"/>
        </w:rPr>
        <w:t xml:space="preserve"> servi</w:t>
      </w:r>
      <w:r w:rsidR="002C4800">
        <w:rPr>
          <w:rFonts w:asciiTheme="minorHAnsi" w:hAnsiTheme="minorHAnsi"/>
          <w:sz w:val="22"/>
          <w:szCs w:val="22"/>
        </w:rPr>
        <w:t xml:space="preserve">ce drop down box will appear at the top. </w:t>
      </w:r>
      <w:r w:rsidR="00A60C91" w:rsidRPr="00BE6FE1">
        <w:rPr>
          <w:rFonts w:asciiTheme="minorHAnsi" w:hAnsiTheme="minorHAnsi"/>
          <w:sz w:val="22"/>
          <w:szCs w:val="22"/>
        </w:rPr>
        <w:t>If there is one common service you would like to appear, select from the service drop down box</w:t>
      </w:r>
      <w:r w:rsidR="002C4800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 The service will populate on all dates.</w:t>
      </w:r>
      <w:r w:rsidR="002C480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If you are submitting a timesheet that has multiple services, </w:t>
      </w:r>
      <w:r w:rsidR="002C4800">
        <w:rPr>
          <w:rFonts w:asciiTheme="minorHAnsi" w:hAnsiTheme="minorHAnsi"/>
          <w:sz w:val="22"/>
          <w:szCs w:val="22"/>
        </w:rPr>
        <w:t>leave this box blank.</w:t>
      </w:r>
    </w:p>
    <w:p w:rsidR="00F5397C" w:rsidRPr="002C4800" w:rsidRDefault="00F5397C" w:rsidP="00F5397C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</w:p>
    <w:p w:rsidR="002C4800" w:rsidRDefault="00F5397C" w:rsidP="002C4800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063706" cy="2924355"/>
            <wp:effectExtent l="19050" t="0" r="3594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78" t="5685" r="4500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06" cy="29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44" w:rsidRPr="00A60C91" w:rsidRDefault="003D0444" w:rsidP="002C4800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lastRenderedPageBreak/>
        <w:t>Enter the time in and time out by clicking on the drop down menus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The first drop down allows you to select the hour and the second drop down allows you to select the minutes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In the example below, the provider started working at </w:t>
      </w:r>
      <w:r w:rsidR="003D0444">
        <w:rPr>
          <w:rFonts w:asciiTheme="minorHAnsi" w:hAnsiTheme="minorHAnsi" w:cs="Tahoma"/>
          <w:sz w:val="22"/>
          <w:szCs w:val="22"/>
        </w:rPr>
        <w:t>12 am</w:t>
      </w:r>
      <w:r w:rsidRPr="00D755B7">
        <w:rPr>
          <w:rFonts w:asciiTheme="minorHAnsi" w:hAnsiTheme="minorHAnsi" w:cs="Tahoma"/>
          <w:sz w:val="22"/>
          <w:szCs w:val="22"/>
        </w:rPr>
        <w:t xml:space="preserve"> on </w:t>
      </w:r>
      <w:r w:rsidR="00F5397C">
        <w:rPr>
          <w:rFonts w:asciiTheme="minorHAnsi" w:hAnsiTheme="minorHAnsi" w:cs="Tahoma"/>
          <w:sz w:val="22"/>
          <w:szCs w:val="22"/>
        </w:rPr>
        <w:t>October</w:t>
      </w:r>
      <w:r w:rsidR="003D0444">
        <w:rPr>
          <w:rFonts w:asciiTheme="minorHAnsi" w:hAnsiTheme="minorHAnsi" w:cs="Tahoma"/>
          <w:sz w:val="22"/>
          <w:szCs w:val="22"/>
        </w:rPr>
        <w:t xml:space="preserve"> </w:t>
      </w:r>
      <w:r w:rsidR="00F5397C">
        <w:rPr>
          <w:rFonts w:asciiTheme="minorHAnsi" w:hAnsiTheme="minorHAnsi" w:cs="Tahoma"/>
          <w:sz w:val="22"/>
          <w:szCs w:val="22"/>
        </w:rPr>
        <w:t>06, 2013</w:t>
      </w:r>
      <w:r w:rsidRPr="00D755B7">
        <w:rPr>
          <w:rFonts w:asciiTheme="minorHAnsi" w:hAnsiTheme="minorHAnsi" w:cs="Tahoma"/>
          <w:sz w:val="22"/>
          <w:szCs w:val="22"/>
        </w:rPr>
        <w:t>.</w:t>
      </w:r>
      <w:r w:rsidR="00D06F43">
        <w:rPr>
          <w:rFonts w:asciiTheme="minorHAnsi" w:hAnsiTheme="minorHAnsi" w:cs="Tahoma"/>
          <w:sz w:val="22"/>
          <w:szCs w:val="22"/>
        </w:rPr>
        <w:t xml:space="preserve">  Next, select the ‘service’ type on the drop down menus for each day if you are submitting a multi-service timesheet. If you selected a common ‘service type’ this should already be pre-populated with the service type.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F5397C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610082" cy="2493034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53" r="-149" b="2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82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77" w:rsidRPr="00A61DA3" w:rsidRDefault="00036E77" w:rsidP="00D06F43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If you start and stop work multiple times during a day, select the “There are more hours” button to add more time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C85E48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pict>
          <v:oval id="_x0000_s1029" style="position:absolute;left:0;text-align:left;margin-left:309.7pt;margin-top:71.3pt;width:95.1pt;height:27.85pt;z-index:251661312" filled="f" strokecolor="red"/>
        </w:pict>
      </w:r>
      <w:r w:rsidR="00036E7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970965" cy="1120271"/>
            <wp:effectExtent l="19050" t="19050" r="10735" b="22729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1" t="33324" r="38615" b="4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65" cy="1120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E77" w:rsidRPr="00D755B7">
        <w:rPr>
          <w:rFonts w:asciiTheme="minorHAnsi" w:hAnsiTheme="minorHAnsi" w:cs="Tahoma"/>
          <w:noProof/>
          <w:sz w:val="22"/>
          <w:szCs w:val="22"/>
        </w:rPr>
        <w:t xml:space="preserve"> </w:t>
      </w: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When you are finished, go to the bottom of the screen and click on the Next button.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C85E48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pict>
          <v:oval id="_x0000_s1030" style="position:absolute;left:0;text-align:left;margin-left:399.4pt;margin-top:87.65pt;width:53.65pt;height:29.2pt;z-index:251662336" filled="f" strokecolor="red"/>
        </w:pict>
      </w:r>
      <w:r w:rsidR="00036E7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6459855" cy="1535502"/>
            <wp:effectExtent l="19050" t="19050" r="17145" b="26598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2" t="59996" r="40830" b="1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26" cy="1536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E77" w:rsidRPr="00D755B7">
        <w:rPr>
          <w:rFonts w:asciiTheme="minorHAnsi" w:hAnsiTheme="minorHAnsi" w:cs="Tahoma"/>
          <w:noProof/>
          <w:sz w:val="22"/>
          <w:szCs w:val="22"/>
        </w:rPr>
        <w:t xml:space="preserve"> </w:t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The system will produce an overview of the timesheet and sum up the hours submitted. 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C85E48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lastRenderedPageBreak/>
        <w:pict>
          <v:roundrect id="_x0000_s1033" style="position:absolute;margin-left:61.15pt;margin-top:47.85pt;width:61.8pt;height:12.9pt;z-index:251663360" arcsize="10923f"/>
        </w:pict>
      </w:r>
      <w:r w:rsidR="00A2564C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279367" cy="3105509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81" r="1221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7" cy="31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At this time, you have the option of changing the timesheet (by choosing Edit)</w:t>
      </w:r>
      <w:proofErr w:type="gramStart"/>
      <w:r w:rsidRPr="00D755B7">
        <w:rPr>
          <w:rFonts w:asciiTheme="minorHAnsi" w:hAnsiTheme="minorHAnsi" w:cs="Tahoma"/>
          <w:sz w:val="22"/>
          <w:szCs w:val="22"/>
        </w:rPr>
        <w:t>,</w:t>
      </w:r>
      <w:proofErr w:type="gramEnd"/>
      <w:r w:rsidRPr="00D755B7">
        <w:rPr>
          <w:rFonts w:asciiTheme="minorHAnsi" w:hAnsiTheme="minorHAnsi" w:cs="Tahoma"/>
          <w:sz w:val="22"/>
          <w:szCs w:val="22"/>
        </w:rPr>
        <w:t xml:space="preserve"> saving what you have done so that you add more to this same timesheet later on (by choosing Save My Work) or submitting the timesheet to your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(by choosing Submit)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b/>
          <w:sz w:val="22"/>
          <w:szCs w:val="22"/>
        </w:rPr>
        <w:t>PLEASE NOTE: Choosing Submit will send the timesheet to your participant</w:t>
      </w:r>
      <w:r w:rsidR="00D01507">
        <w:rPr>
          <w:rFonts w:asciiTheme="minorHAnsi" w:hAnsiTheme="minorHAnsi" w:cs="Tahoma"/>
          <w:b/>
          <w:sz w:val="22"/>
          <w:szCs w:val="22"/>
        </w:rPr>
        <w:t>/family</w:t>
      </w:r>
      <w:r w:rsidRPr="00D755B7">
        <w:rPr>
          <w:rFonts w:asciiTheme="minorHAnsi" w:hAnsiTheme="minorHAnsi" w:cs="Tahoma"/>
          <w:b/>
          <w:sz w:val="22"/>
          <w:szCs w:val="22"/>
        </w:rPr>
        <w:t xml:space="preserve"> for </w:t>
      </w:r>
      <w:r w:rsidR="00D01507">
        <w:rPr>
          <w:rFonts w:asciiTheme="minorHAnsi" w:hAnsiTheme="minorHAnsi" w:cs="Tahoma"/>
          <w:b/>
          <w:sz w:val="22"/>
          <w:szCs w:val="22"/>
        </w:rPr>
        <w:t>their</w:t>
      </w:r>
      <w:r w:rsidRPr="00D755B7">
        <w:rPr>
          <w:rFonts w:asciiTheme="minorHAnsi" w:hAnsiTheme="minorHAnsi" w:cs="Tahoma"/>
          <w:b/>
          <w:sz w:val="22"/>
          <w:szCs w:val="22"/>
        </w:rPr>
        <w:t xml:space="preserve"> approval. 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D42A4C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 w:rsidRPr="00D42A4C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3562710" cy="1613140"/>
            <wp:effectExtent l="19050" t="0" r="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11" t="58656" r="47014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10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1" w:rsidRPr="00450CF1" w:rsidRDefault="00874281" w:rsidP="00450CF1">
      <w:pPr>
        <w:pStyle w:val="ListParagraph"/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450CF1">
        <w:rPr>
          <w:rFonts w:asciiTheme="minorHAnsi" w:hAnsiTheme="minorHAnsi" w:cs="Tahoma"/>
          <w:sz w:val="22"/>
          <w:szCs w:val="22"/>
          <w:highlight w:val="yellow"/>
        </w:rPr>
        <w:br w:type="page"/>
      </w:r>
      <w:r w:rsidRPr="00450CF1">
        <w:rPr>
          <w:rFonts w:asciiTheme="minorHAnsi" w:hAnsiTheme="minorHAnsi" w:cs="Tahoma"/>
          <w:sz w:val="22"/>
          <w:szCs w:val="22"/>
        </w:rPr>
        <w:lastRenderedPageBreak/>
        <w:t xml:space="preserve">When you choose Submit, the system will test the timesheet against the </w:t>
      </w:r>
      <w:r w:rsidR="00A2564C">
        <w:rPr>
          <w:rFonts w:asciiTheme="minorHAnsi" w:hAnsiTheme="minorHAnsi" w:cs="Tahoma"/>
          <w:sz w:val="22"/>
          <w:szCs w:val="22"/>
        </w:rPr>
        <w:t>MA</w:t>
      </w:r>
      <w:r w:rsidR="001D117E" w:rsidRPr="00450CF1">
        <w:rPr>
          <w:rFonts w:asciiTheme="minorHAnsi" w:hAnsiTheme="minorHAnsi" w:cs="Tahoma"/>
          <w:sz w:val="22"/>
          <w:szCs w:val="22"/>
        </w:rPr>
        <w:t xml:space="preserve"> </w:t>
      </w:r>
      <w:r w:rsidR="00A2564C">
        <w:rPr>
          <w:rFonts w:asciiTheme="minorHAnsi" w:hAnsiTheme="minorHAnsi" w:cs="Tahoma"/>
          <w:sz w:val="22"/>
          <w:szCs w:val="22"/>
        </w:rPr>
        <w:t>Autism Waiver Program</w:t>
      </w:r>
      <w:r w:rsidRPr="00450CF1">
        <w:rPr>
          <w:rFonts w:asciiTheme="minorHAnsi" w:hAnsiTheme="minorHAnsi" w:cs="Tahoma"/>
          <w:sz w:val="22"/>
          <w:szCs w:val="22"/>
        </w:rPr>
        <w:t xml:space="preserve"> rules for payment</w:t>
      </w:r>
      <w:r w:rsidR="00D755B7" w:rsidRPr="00450CF1">
        <w:rPr>
          <w:rFonts w:asciiTheme="minorHAnsi" w:hAnsiTheme="minorHAnsi" w:cs="Tahoma"/>
          <w:sz w:val="22"/>
          <w:szCs w:val="22"/>
        </w:rPr>
        <w:t xml:space="preserve">. </w:t>
      </w:r>
      <w:r w:rsidRPr="00450CF1">
        <w:rPr>
          <w:rFonts w:asciiTheme="minorHAnsi" w:hAnsiTheme="minorHAnsi" w:cs="Tahoma"/>
          <w:sz w:val="22"/>
          <w:szCs w:val="22"/>
        </w:rPr>
        <w:t xml:space="preserve">If the system believes that the timesheet (or the participant or provider paperwork) does not meet </w:t>
      </w:r>
      <w:r w:rsidR="00A2564C">
        <w:rPr>
          <w:rFonts w:asciiTheme="minorHAnsi" w:hAnsiTheme="minorHAnsi" w:cs="Tahoma"/>
          <w:sz w:val="22"/>
          <w:szCs w:val="22"/>
        </w:rPr>
        <w:t>MA</w:t>
      </w:r>
      <w:r w:rsidR="001D117E" w:rsidRPr="00450CF1">
        <w:rPr>
          <w:rFonts w:asciiTheme="minorHAnsi" w:hAnsiTheme="minorHAnsi" w:cs="Tahoma"/>
          <w:sz w:val="22"/>
          <w:szCs w:val="22"/>
        </w:rPr>
        <w:t xml:space="preserve"> </w:t>
      </w:r>
      <w:r w:rsidR="00A2564C">
        <w:rPr>
          <w:rFonts w:asciiTheme="minorHAnsi" w:hAnsiTheme="minorHAnsi" w:cs="Tahoma"/>
          <w:sz w:val="22"/>
          <w:szCs w:val="22"/>
        </w:rPr>
        <w:t>AWP</w:t>
      </w:r>
      <w:r w:rsidRPr="00450CF1">
        <w:rPr>
          <w:rFonts w:asciiTheme="minorHAnsi" w:hAnsiTheme="minorHAnsi" w:cs="Tahoma"/>
          <w:sz w:val="22"/>
          <w:szCs w:val="22"/>
        </w:rPr>
        <w:t xml:space="preserve"> rules for the program, you will see an error on the screen</w:t>
      </w:r>
      <w:r w:rsidR="00D755B7" w:rsidRPr="00450CF1">
        <w:rPr>
          <w:rFonts w:asciiTheme="minorHAnsi" w:hAnsiTheme="minorHAnsi" w:cs="Tahoma"/>
          <w:sz w:val="22"/>
          <w:szCs w:val="22"/>
        </w:rPr>
        <w:t xml:space="preserve">. </w:t>
      </w:r>
      <w:r w:rsidRPr="00450CF1">
        <w:rPr>
          <w:rFonts w:asciiTheme="minorHAnsi" w:hAnsiTheme="minorHAnsi" w:cs="Tahoma"/>
          <w:sz w:val="22"/>
          <w:szCs w:val="22"/>
        </w:rPr>
        <w:t>These errors are called pend messages</w:t>
      </w:r>
      <w:r w:rsidR="00D755B7" w:rsidRPr="00450CF1">
        <w:rPr>
          <w:rFonts w:asciiTheme="minorHAnsi" w:hAnsiTheme="minorHAnsi" w:cs="Tahoma"/>
          <w:sz w:val="22"/>
          <w:szCs w:val="22"/>
        </w:rPr>
        <w:t xml:space="preserve">. </w:t>
      </w:r>
      <w:r w:rsidRPr="00450CF1">
        <w:rPr>
          <w:rFonts w:asciiTheme="minorHAnsi" w:hAnsiTheme="minorHAnsi" w:cs="Tahoma"/>
          <w:sz w:val="22"/>
          <w:szCs w:val="22"/>
        </w:rPr>
        <w:t>If a pend message appears after you choose Submit, your timesheet has not been successfully submitted</w:t>
      </w:r>
      <w:r w:rsidR="00D755B7" w:rsidRPr="00450CF1">
        <w:rPr>
          <w:rFonts w:asciiTheme="minorHAnsi" w:hAnsiTheme="minorHAnsi" w:cs="Tahoma"/>
          <w:sz w:val="22"/>
          <w:szCs w:val="22"/>
        </w:rPr>
        <w:t xml:space="preserve">. </w:t>
      </w:r>
      <w:r w:rsidRPr="00450CF1">
        <w:rPr>
          <w:rFonts w:asciiTheme="minorHAnsi" w:hAnsiTheme="minorHAnsi" w:cs="Tahoma"/>
          <w:b/>
          <w:sz w:val="22"/>
          <w:szCs w:val="22"/>
        </w:rPr>
        <w:t>The items in the pend message must be resolved before the timesheet can be submitted successfully.</w:t>
      </w:r>
      <w:r w:rsidRPr="00450CF1">
        <w:rPr>
          <w:rFonts w:asciiTheme="minorHAnsi" w:hAnsiTheme="minorHAnsi" w:cs="Tahoma"/>
          <w:sz w:val="22"/>
          <w:szCs w:val="22"/>
        </w:rPr>
        <w:t xml:space="preserve"> </w:t>
      </w:r>
      <w:r w:rsidR="00A2564C">
        <w:rPr>
          <w:rFonts w:asciiTheme="minorHAnsi" w:hAnsiTheme="minorHAnsi" w:cs="Tahoma"/>
          <w:sz w:val="22"/>
          <w:szCs w:val="22"/>
        </w:rPr>
        <w:t>Please contact your MA AWP Support Broker or PPL Customer Service for any questions surrounding pend messages.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934291" cy="2522903"/>
            <wp:effectExtent l="19050" t="19050" r="28359" b="1074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1" cy="25229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If the timesheet, your paperwork and the participant’s paperwork meets all </w:t>
      </w:r>
      <w:r w:rsidR="00A2564C">
        <w:rPr>
          <w:rFonts w:asciiTheme="minorHAnsi" w:hAnsiTheme="minorHAnsi" w:cs="Tahoma"/>
          <w:sz w:val="22"/>
          <w:szCs w:val="22"/>
        </w:rPr>
        <w:t>MA</w:t>
      </w:r>
      <w:r w:rsidR="001D117E" w:rsidRPr="00D755B7">
        <w:rPr>
          <w:rFonts w:asciiTheme="minorHAnsi" w:hAnsiTheme="minorHAnsi" w:cs="Tahoma"/>
          <w:sz w:val="22"/>
          <w:szCs w:val="22"/>
        </w:rPr>
        <w:t xml:space="preserve"> </w:t>
      </w:r>
      <w:r w:rsidR="00A2564C">
        <w:rPr>
          <w:rFonts w:asciiTheme="minorHAnsi" w:hAnsiTheme="minorHAnsi" w:cs="Tahoma"/>
          <w:sz w:val="22"/>
          <w:szCs w:val="22"/>
        </w:rPr>
        <w:t>AWP</w:t>
      </w:r>
      <w:r w:rsidR="001D117E" w:rsidRPr="00D755B7">
        <w:rPr>
          <w:rFonts w:asciiTheme="minorHAnsi" w:hAnsiTheme="minorHAnsi" w:cs="Tahoma"/>
          <w:sz w:val="22"/>
          <w:szCs w:val="22"/>
        </w:rPr>
        <w:t xml:space="preserve"> </w:t>
      </w:r>
      <w:r w:rsidRPr="00D755B7">
        <w:rPr>
          <w:rFonts w:asciiTheme="minorHAnsi" w:hAnsiTheme="minorHAnsi" w:cs="Tahoma"/>
          <w:sz w:val="22"/>
          <w:szCs w:val="22"/>
        </w:rPr>
        <w:t xml:space="preserve">rules, after hitting submit, you will </w:t>
      </w:r>
      <w:r w:rsidR="00A2564C">
        <w:rPr>
          <w:rFonts w:asciiTheme="minorHAnsi" w:hAnsiTheme="minorHAnsi" w:cs="Tahoma"/>
          <w:sz w:val="22"/>
          <w:szCs w:val="22"/>
        </w:rPr>
        <w:t>see a screen like the one below:</w:t>
      </w:r>
      <w:r w:rsidRPr="00D755B7">
        <w:rPr>
          <w:rFonts w:asciiTheme="minorHAnsi" w:hAnsiTheme="minorHAnsi" w:cs="Tahoma"/>
          <w:sz w:val="22"/>
          <w:szCs w:val="22"/>
        </w:rPr>
        <w:t xml:space="preserve"> </w:t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C85E48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402.1pt;margin-top:21.85pt;width:60.45pt;height:16.95pt;z-index:251664384" fillcolor="black [3200]" strokecolor="#f2f2f2 [3041]" strokeweight="3pt">
            <v:shadow on="t" type="perspective" color="#7f7f7f [1601]" opacity=".5" offset="1pt" offset2="-1pt"/>
          </v:shape>
        </w:pict>
      </w:r>
      <w:r w:rsidR="00767776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5734050" cy="1219200"/>
            <wp:effectExtent l="19050" t="19050" r="19050" b="1905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283" r="3526" b="3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19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If the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for </w:t>
      </w:r>
      <w:proofErr w:type="gramStart"/>
      <w:r w:rsidRPr="00D755B7">
        <w:rPr>
          <w:rFonts w:asciiTheme="minorHAnsi" w:hAnsiTheme="minorHAnsi" w:cs="Tahoma"/>
          <w:sz w:val="22"/>
          <w:szCs w:val="22"/>
        </w:rPr>
        <w:t>whom</w:t>
      </w:r>
      <w:proofErr w:type="gramEnd"/>
      <w:r w:rsidRPr="00D755B7">
        <w:rPr>
          <w:rFonts w:asciiTheme="minorHAnsi" w:hAnsiTheme="minorHAnsi" w:cs="Tahoma"/>
          <w:sz w:val="22"/>
          <w:szCs w:val="22"/>
        </w:rPr>
        <w:t xml:space="preserve"> you work is going to approve your timesheet electronically, you are done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Congratulations!  </w:t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br w:type="page"/>
      </w:r>
      <w:r w:rsidRPr="00D755B7">
        <w:rPr>
          <w:rFonts w:asciiTheme="minorHAnsi" w:hAnsiTheme="minorHAnsi" w:cs="Tahoma"/>
          <w:sz w:val="22"/>
          <w:szCs w:val="22"/>
        </w:rPr>
        <w:lastRenderedPageBreak/>
        <w:t>If you are going to print out the timesheet, have your participant sign it and fax it in or file it for your records, you have one more step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Go to the bottom of the screen and select “Show printable version (PDF).</w:t>
      </w:r>
      <w:r w:rsidR="001D117E" w:rsidRPr="00D755B7">
        <w:rPr>
          <w:rFonts w:asciiTheme="minorHAnsi" w:hAnsiTheme="minorHAnsi" w:cs="Tahoma"/>
          <w:sz w:val="22"/>
          <w:szCs w:val="22"/>
        </w:rPr>
        <w:t>”</w:t>
      </w:r>
      <w:r w:rsidRPr="00D755B7">
        <w:rPr>
          <w:rFonts w:asciiTheme="minorHAnsi" w:hAnsiTheme="minorHAnsi" w:cs="Tahoma"/>
          <w:sz w:val="22"/>
          <w:szCs w:val="22"/>
        </w:rPr>
        <w:t xml:space="preserve">  This will load a pdf version of the timesheet that you can print out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There are two important things to remember when choosing the print option: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1"/>
          <w:numId w:val="1"/>
        </w:num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  <w:r w:rsidRPr="00D755B7">
        <w:rPr>
          <w:rFonts w:asciiTheme="minorHAnsi" w:hAnsiTheme="minorHAnsi" w:cs="Tahoma"/>
          <w:b/>
          <w:sz w:val="22"/>
          <w:szCs w:val="22"/>
        </w:rPr>
        <w:t>You and the participant you work for (or his/her representative) must sign the timesheet before it is faxed in</w:t>
      </w:r>
      <w:r w:rsidR="00D755B7" w:rsidRPr="00D755B7">
        <w:rPr>
          <w:rFonts w:asciiTheme="minorHAnsi" w:hAnsiTheme="minorHAnsi" w:cs="Tahoma"/>
          <w:b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b/>
          <w:sz w:val="22"/>
          <w:szCs w:val="22"/>
        </w:rPr>
        <w:t>PPL will not pay a timesheet without signatures.</w:t>
      </w:r>
    </w:p>
    <w:p w:rsidR="00874281" w:rsidRPr="00D755B7" w:rsidRDefault="00874281" w:rsidP="00874281">
      <w:pPr>
        <w:numPr>
          <w:ilvl w:val="1"/>
          <w:numId w:val="1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b/>
          <w:sz w:val="22"/>
          <w:szCs w:val="22"/>
        </w:rPr>
        <w:t>The fax number for timesheets completed on the web and then faxed to PPL is different than the regular number you use to fax in timesheets</w:t>
      </w:r>
      <w:r w:rsidR="00D755B7" w:rsidRPr="00D755B7">
        <w:rPr>
          <w:rFonts w:asciiTheme="minorHAnsi" w:hAnsiTheme="minorHAnsi" w:cs="Tahoma"/>
          <w:b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b/>
          <w:sz w:val="22"/>
          <w:szCs w:val="22"/>
        </w:rPr>
        <w:t xml:space="preserve">Make sure to use the number on the timesheet. 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  <w:highlight w:val="yellow"/>
        </w:rPr>
      </w:pPr>
    </w:p>
    <w:p w:rsidR="00874281" w:rsidRPr="00D755B7" w:rsidRDefault="00882A1C" w:rsidP="00874281">
      <w:pPr>
        <w:tabs>
          <w:tab w:val="left" w:pos="6630"/>
        </w:tabs>
        <w:ind w:left="360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4934309" cy="2855343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78" t="1550" r="6674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09" cy="28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</w:p>
    <w:p w:rsidR="00B11400" w:rsidRPr="00D755B7" w:rsidRDefault="00B11400">
      <w:pPr>
        <w:rPr>
          <w:rFonts w:asciiTheme="minorHAnsi" w:hAnsiTheme="minorHAnsi" w:cs="Tahoma"/>
          <w:b/>
          <w:sz w:val="28"/>
          <w:szCs w:val="28"/>
        </w:rPr>
      </w:pPr>
      <w:r w:rsidRPr="00D755B7">
        <w:rPr>
          <w:rFonts w:asciiTheme="minorHAnsi" w:hAnsiTheme="minorHAnsi" w:cs="Tahoma"/>
          <w:b/>
          <w:sz w:val="28"/>
          <w:szCs w:val="28"/>
        </w:rPr>
        <w:br w:type="page"/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8"/>
          <w:szCs w:val="28"/>
        </w:rPr>
      </w:pPr>
      <w:r w:rsidRPr="00D755B7">
        <w:rPr>
          <w:rFonts w:asciiTheme="minorHAnsi" w:hAnsiTheme="minorHAnsi" w:cs="Tahoma"/>
          <w:b/>
          <w:sz w:val="28"/>
          <w:szCs w:val="28"/>
        </w:rPr>
        <w:lastRenderedPageBreak/>
        <w:t>Viewing the Status of Timesheets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You can use the e-timesheet system to see if your timesheets have been approved by the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you work for, what timesheets PPL has received, the mode by which we have received them (over the Internet or via fax/mail), and if the timesheet has been paid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Go to </w:t>
      </w:r>
      <w:hyperlink r:id="rId21" w:tgtFrame="_blank" w:history="1">
        <w:r w:rsidRPr="00D755B7">
          <w:rPr>
            <w:rStyle w:val="Hyperlink"/>
            <w:rFonts w:asciiTheme="minorHAnsi" w:hAnsiTheme="minorHAnsi" w:cs="Tahoma"/>
            <w:sz w:val="22"/>
            <w:szCs w:val="22"/>
          </w:rPr>
          <w:t>https://fms.publicpartnerships.com</w:t>
        </w:r>
      </w:hyperlink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Enter your user name and password and click Login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Remember that your user name and password are case sensitive. 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jc w:val="center"/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2315845" cy="1757680"/>
            <wp:effectExtent l="19050" t="19050" r="27305" b="139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757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The system will bring you to the Timesheet List screen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This screen lists all timesheets that you have submitted for payment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The timesheets are sorted in order of timesheet start date with the most recent start date at the top of the page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767776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6319532" cy="368655"/>
            <wp:effectExtent l="19050" t="19050" r="24118" b="12345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72" t="66191" r="3317" b="2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80" cy="3721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</w:p>
    <w:p w:rsidR="00874281" w:rsidRPr="00D755B7" w:rsidRDefault="00874281" w:rsidP="00874281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The “Status” column provides information about the status of timesheets you have submitted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874281" w:rsidRDefault="00874281" w:rsidP="00874281">
      <w:pPr>
        <w:numPr>
          <w:ilvl w:val="1"/>
          <w:numId w:val="5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A timesheet that has been submitted electronically by the provider but not yet approved by the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has a status of </w:t>
      </w:r>
      <w:r w:rsidRPr="00D755B7">
        <w:rPr>
          <w:rFonts w:asciiTheme="minorHAnsi" w:hAnsiTheme="minorHAnsi" w:cs="Tahoma"/>
          <w:b/>
          <w:sz w:val="22"/>
          <w:szCs w:val="22"/>
          <w:u w:val="single"/>
        </w:rPr>
        <w:t>Submitted</w:t>
      </w:r>
      <w:r w:rsidRPr="00D755B7">
        <w:rPr>
          <w:rFonts w:asciiTheme="minorHAnsi" w:hAnsiTheme="minorHAnsi" w:cs="Tahoma"/>
          <w:sz w:val="22"/>
          <w:szCs w:val="22"/>
        </w:rPr>
        <w:t>.</w:t>
      </w:r>
    </w:p>
    <w:p w:rsidR="003416AC" w:rsidRPr="003416AC" w:rsidRDefault="003416AC" w:rsidP="003416AC">
      <w:pPr>
        <w:numPr>
          <w:ilvl w:val="1"/>
          <w:numId w:val="5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A timesheet that has been </w:t>
      </w:r>
      <w:r>
        <w:rPr>
          <w:rFonts w:asciiTheme="minorHAnsi" w:hAnsiTheme="minorHAnsi" w:cs="Tahoma"/>
          <w:sz w:val="22"/>
          <w:szCs w:val="22"/>
        </w:rPr>
        <w:t>faxed</w:t>
      </w:r>
      <w:r w:rsidRPr="00D755B7">
        <w:rPr>
          <w:rFonts w:asciiTheme="minorHAnsi" w:hAnsiTheme="minorHAnsi" w:cs="Tahoma"/>
          <w:sz w:val="22"/>
          <w:szCs w:val="22"/>
        </w:rPr>
        <w:t xml:space="preserve"> and is </w:t>
      </w:r>
      <w:r>
        <w:rPr>
          <w:rFonts w:asciiTheme="minorHAnsi" w:hAnsiTheme="minorHAnsi" w:cs="Tahoma"/>
          <w:sz w:val="22"/>
          <w:szCs w:val="22"/>
        </w:rPr>
        <w:t xml:space="preserve">being </w:t>
      </w:r>
      <w:r w:rsidRPr="00D755B7">
        <w:rPr>
          <w:rFonts w:asciiTheme="minorHAnsi" w:hAnsiTheme="minorHAnsi" w:cs="Tahoma"/>
          <w:sz w:val="22"/>
          <w:szCs w:val="22"/>
        </w:rPr>
        <w:t>process</w:t>
      </w:r>
      <w:r>
        <w:rPr>
          <w:rFonts w:asciiTheme="minorHAnsi" w:hAnsiTheme="minorHAnsi" w:cs="Tahoma"/>
          <w:sz w:val="22"/>
          <w:szCs w:val="22"/>
        </w:rPr>
        <w:t xml:space="preserve">ed </w:t>
      </w:r>
      <w:r w:rsidRPr="00D755B7">
        <w:rPr>
          <w:rFonts w:asciiTheme="minorHAnsi" w:hAnsiTheme="minorHAnsi" w:cs="Tahoma"/>
          <w:sz w:val="22"/>
          <w:szCs w:val="22"/>
        </w:rPr>
        <w:t xml:space="preserve">has a status of </w:t>
      </w:r>
      <w:r w:rsidRPr="00D755B7">
        <w:rPr>
          <w:rFonts w:asciiTheme="minorHAnsi" w:hAnsiTheme="minorHAnsi" w:cs="Tahoma"/>
          <w:b/>
          <w:sz w:val="22"/>
          <w:szCs w:val="22"/>
          <w:u w:val="single"/>
        </w:rPr>
        <w:t>In Process</w:t>
      </w:r>
      <w:r w:rsidRPr="00D755B7">
        <w:rPr>
          <w:rFonts w:asciiTheme="minorHAnsi" w:hAnsiTheme="minorHAnsi" w:cs="Tahoma"/>
          <w:sz w:val="22"/>
          <w:szCs w:val="22"/>
        </w:rPr>
        <w:t>.</w:t>
      </w:r>
    </w:p>
    <w:p w:rsidR="00874281" w:rsidRPr="00D755B7" w:rsidRDefault="00874281" w:rsidP="00874281">
      <w:pPr>
        <w:numPr>
          <w:ilvl w:val="1"/>
          <w:numId w:val="5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A timesheet that has been submitted electronically by the provider, approved for payment and will be paid in the next pay cycle has a status of </w:t>
      </w:r>
      <w:r w:rsidR="00767776">
        <w:rPr>
          <w:rFonts w:asciiTheme="minorHAnsi" w:hAnsiTheme="minorHAnsi" w:cs="Tahoma"/>
          <w:b/>
          <w:sz w:val="22"/>
          <w:szCs w:val="22"/>
          <w:u w:val="single"/>
        </w:rPr>
        <w:t>Good to Pay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 xml:space="preserve">  </w:t>
      </w:r>
    </w:p>
    <w:p w:rsidR="00874281" w:rsidRPr="00D755B7" w:rsidRDefault="00874281" w:rsidP="00874281">
      <w:pPr>
        <w:numPr>
          <w:ilvl w:val="1"/>
          <w:numId w:val="5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A timesheet that has been submitted electronically by the provider and rejected by the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has a status of </w:t>
      </w:r>
      <w:r w:rsidRPr="00D755B7">
        <w:rPr>
          <w:rFonts w:asciiTheme="minorHAnsi" w:hAnsiTheme="minorHAnsi" w:cs="Tahoma"/>
          <w:b/>
          <w:sz w:val="22"/>
          <w:szCs w:val="22"/>
          <w:u w:val="single"/>
        </w:rPr>
        <w:t>Rejected</w:t>
      </w:r>
      <w:r w:rsidRPr="00D755B7">
        <w:rPr>
          <w:rFonts w:asciiTheme="minorHAnsi" w:hAnsiTheme="minorHAnsi" w:cs="Tahoma"/>
          <w:sz w:val="22"/>
          <w:szCs w:val="22"/>
        </w:rPr>
        <w:t>.</w:t>
      </w:r>
    </w:p>
    <w:p w:rsidR="00874281" w:rsidRPr="00D755B7" w:rsidRDefault="00874281" w:rsidP="00874281">
      <w:pPr>
        <w:numPr>
          <w:ilvl w:val="1"/>
          <w:numId w:val="5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A timesheet that has been paid has a status of </w:t>
      </w:r>
      <w:r w:rsidRPr="00D755B7">
        <w:rPr>
          <w:rFonts w:asciiTheme="minorHAnsi" w:hAnsiTheme="minorHAnsi" w:cs="Tahoma"/>
          <w:b/>
          <w:sz w:val="22"/>
          <w:szCs w:val="22"/>
          <w:u w:val="single"/>
        </w:rPr>
        <w:t>Paid</w:t>
      </w:r>
      <w:r w:rsidRPr="00D755B7">
        <w:rPr>
          <w:rFonts w:asciiTheme="minorHAnsi" w:hAnsiTheme="minorHAnsi" w:cs="Tahoma"/>
          <w:sz w:val="22"/>
          <w:szCs w:val="22"/>
        </w:rPr>
        <w:t xml:space="preserve"> and has a check number listed.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b/>
          <w:sz w:val="22"/>
          <w:szCs w:val="22"/>
        </w:rPr>
      </w:pPr>
      <w:r w:rsidRPr="00D755B7">
        <w:rPr>
          <w:rFonts w:asciiTheme="minorHAnsi" w:hAnsiTheme="minorHAnsi" w:cs="Tahoma"/>
          <w:b/>
          <w:sz w:val="22"/>
          <w:szCs w:val="22"/>
        </w:rPr>
        <w:tab/>
      </w:r>
    </w:p>
    <w:p w:rsidR="00874281" w:rsidRPr="00D755B7" w:rsidRDefault="00874281" w:rsidP="00874281">
      <w:pPr>
        <w:tabs>
          <w:tab w:val="left" w:pos="6630"/>
        </w:tabs>
        <w:ind w:left="720"/>
        <w:rPr>
          <w:rFonts w:asciiTheme="minorHAnsi" w:hAnsiTheme="minorHAnsi" w:cs="Tahoma"/>
          <w:b/>
          <w:sz w:val="22"/>
          <w:szCs w:val="22"/>
        </w:rPr>
      </w:pPr>
      <w:r w:rsidRPr="00D755B7">
        <w:rPr>
          <w:rFonts w:asciiTheme="minorHAnsi" w:hAnsiTheme="minorHAnsi" w:cs="Tahoma"/>
          <w:b/>
          <w:sz w:val="22"/>
          <w:szCs w:val="22"/>
        </w:rPr>
        <w:t xml:space="preserve">Please note: PPL cannot pay an electronic timesheet until it has been approved by your </w:t>
      </w:r>
      <w:r w:rsidR="00D01507">
        <w:rPr>
          <w:rFonts w:asciiTheme="minorHAnsi" w:hAnsiTheme="minorHAnsi" w:cs="Tahoma"/>
          <w:b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b/>
          <w:sz w:val="22"/>
          <w:szCs w:val="22"/>
        </w:rPr>
        <w:t>.</w:t>
      </w:r>
    </w:p>
    <w:p w:rsidR="00874281" w:rsidRPr="00D755B7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Default="00874281" w:rsidP="00874281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>You can view any timesheet in the list by clicking the View button on the left-hand side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  <w:r w:rsidRPr="00D755B7">
        <w:rPr>
          <w:rFonts w:asciiTheme="minorHAnsi" w:hAnsiTheme="minorHAnsi" w:cs="Tahoma"/>
          <w:sz w:val="22"/>
          <w:szCs w:val="22"/>
        </w:rPr>
        <w:t>It will provide you with a detail listing of the time submitted</w:t>
      </w:r>
      <w:r w:rsidR="00D755B7" w:rsidRPr="00D755B7">
        <w:rPr>
          <w:rFonts w:asciiTheme="minorHAnsi" w:hAnsiTheme="minorHAnsi" w:cs="Tahoma"/>
          <w:sz w:val="22"/>
          <w:szCs w:val="22"/>
        </w:rPr>
        <w:t xml:space="preserve">. </w:t>
      </w:r>
    </w:p>
    <w:p w:rsidR="00C07575" w:rsidRPr="00D755B7" w:rsidRDefault="00C07575" w:rsidP="00C07575">
      <w:pPr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D755B7">
        <w:rPr>
          <w:rFonts w:asciiTheme="minorHAnsi" w:hAnsiTheme="minorHAnsi" w:cs="Tahoma"/>
          <w:sz w:val="22"/>
          <w:szCs w:val="22"/>
        </w:rPr>
        <w:t xml:space="preserve">You can edit timesheets that have been submitted to the </w:t>
      </w:r>
      <w:r w:rsidR="00D01507">
        <w:rPr>
          <w:rFonts w:asciiTheme="minorHAnsi" w:hAnsiTheme="minorHAnsi" w:cs="Tahoma"/>
          <w:sz w:val="22"/>
          <w:szCs w:val="22"/>
        </w:rPr>
        <w:t>participant/family</w:t>
      </w:r>
      <w:r w:rsidRPr="00D755B7">
        <w:rPr>
          <w:rFonts w:asciiTheme="minorHAnsi" w:hAnsiTheme="minorHAnsi" w:cs="Tahoma"/>
          <w:sz w:val="22"/>
          <w:szCs w:val="22"/>
        </w:rPr>
        <w:t xml:space="preserve"> but have not yet been approved by selecting the Edit button.</w:t>
      </w:r>
    </w:p>
    <w:p w:rsidR="00C07575" w:rsidRPr="00D755B7" w:rsidRDefault="00C07575" w:rsidP="00C07575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D755B7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82A1C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882A1C" w:rsidRDefault="00874281" w:rsidP="00882A1C">
      <w:pPr>
        <w:pStyle w:val="ListParagraph"/>
        <w:numPr>
          <w:ilvl w:val="0"/>
          <w:numId w:val="3"/>
        </w:num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 w:rsidRPr="00882A1C">
        <w:rPr>
          <w:rFonts w:asciiTheme="minorHAnsi" w:hAnsiTheme="minorHAnsi" w:cs="Tahoma"/>
          <w:sz w:val="22"/>
          <w:szCs w:val="22"/>
        </w:rPr>
        <w:t xml:space="preserve">You can print off timesheets by clicking on the </w:t>
      </w:r>
      <w:r w:rsidR="00882A1C">
        <w:rPr>
          <w:rFonts w:asciiTheme="minorHAnsi" w:hAnsiTheme="minorHAnsi" w:cs="Tahoma"/>
          <w:sz w:val="22"/>
          <w:szCs w:val="22"/>
        </w:rPr>
        <w:t>‘</w:t>
      </w:r>
      <w:r w:rsidRPr="00882A1C">
        <w:rPr>
          <w:rFonts w:asciiTheme="minorHAnsi" w:hAnsiTheme="minorHAnsi" w:cs="Tahoma"/>
          <w:sz w:val="22"/>
          <w:szCs w:val="22"/>
        </w:rPr>
        <w:t>Show Printable Version</w:t>
      </w:r>
      <w:r w:rsidR="00882A1C">
        <w:rPr>
          <w:rFonts w:asciiTheme="minorHAnsi" w:hAnsiTheme="minorHAnsi" w:cs="Tahoma"/>
          <w:sz w:val="22"/>
          <w:szCs w:val="22"/>
        </w:rPr>
        <w:t>’</w:t>
      </w:r>
      <w:r w:rsidRPr="00882A1C">
        <w:rPr>
          <w:rFonts w:asciiTheme="minorHAnsi" w:hAnsiTheme="minorHAnsi" w:cs="Tahoma"/>
          <w:sz w:val="22"/>
          <w:szCs w:val="22"/>
        </w:rPr>
        <w:t xml:space="preserve"> button</w:t>
      </w:r>
      <w:r w:rsidR="00D755B7" w:rsidRPr="00882A1C">
        <w:rPr>
          <w:rFonts w:asciiTheme="minorHAnsi" w:hAnsiTheme="minorHAnsi" w:cs="Tahoma"/>
          <w:sz w:val="22"/>
          <w:szCs w:val="22"/>
        </w:rPr>
        <w:t xml:space="preserve">. </w:t>
      </w:r>
      <w:r w:rsidRPr="00882A1C">
        <w:rPr>
          <w:rFonts w:asciiTheme="minorHAnsi" w:hAnsiTheme="minorHAnsi" w:cs="Tahoma"/>
          <w:sz w:val="22"/>
          <w:szCs w:val="22"/>
        </w:rPr>
        <w:t xml:space="preserve">This will produce a pdf copy of the timesheet, which you can then print if you would like. </w:t>
      </w:r>
    </w:p>
    <w:p w:rsidR="00D755B7" w:rsidRPr="00D755B7" w:rsidRDefault="00D755B7" w:rsidP="00D755B7">
      <w:pPr>
        <w:tabs>
          <w:tab w:val="left" w:pos="6630"/>
        </w:tabs>
        <w:ind w:left="720"/>
        <w:rPr>
          <w:rFonts w:asciiTheme="minorHAnsi" w:hAnsiTheme="minorHAnsi" w:cs="Tahoma"/>
          <w:sz w:val="22"/>
          <w:szCs w:val="22"/>
        </w:rPr>
      </w:pPr>
    </w:p>
    <w:p w:rsidR="00874281" w:rsidRDefault="00882A1C" w:rsidP="00874281">
      <w:pPr>
        <w:tabs>
          <w:tab w:val="left" w:pos="6630"/>
        </w:tabs>
        <w:ind w:left="360"/>
        <w:jc w:val="center"/>
        <w:rPr>
          <w:rFonts w:asciiTheme="minorHAnsi" w:hAnsiTheme="minorHAnsi" w:cs="Tahoma"/>
          <w:sz w:val="22"/>
          <w:szCs w:val="22"/>
        </w:rPr>
      </w:pPr>
      <w:r w:rsidRPr="00882A1C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>
            <wp:extent cx="4925683" cy="2320506"/>
            <wp:effectExtent l="19050" t="0" r="8267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423" r="6674" b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3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1C" w:rsidRPr="00D755B7" w:rsidRDefault="00882A1C" w:rsidP="00874281">
      <w:pPr>
        <w:tabs>
          <w:tab w:val="left" w:pos="6630"/>
        </w:tabs>
        <w:ind w:left="360"/>
        <w:jc w:val="center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Pr="00D755B7" w:rsidRDefault="00874281" w:rsidP="00874281">
      <w:pPr>
        <w:tabs>
          <w:tab w:val="left" w:pos="6630"/>
        </w:tabs>
        <w:ind w:left="360"/>
        <w:rPr>
          <w:rFonts w:asciiTheme="minorHAnsi" w:hAnsiTheme="minorHAnsi" w:cs="Tahoma"/>
          <w:sz w:val="22"/>
          <w:szCs w:val="22"/>
        </w:rPr>
      </w:pPr>
    </w:p>
    <w:p w:rsidR="00874281" w:rsidRDefault="00874281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D42A4C" w:rsidRDefault="00D42A4C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</w:p>
    <w:p w:rsidR="00874281" w:rsidRPr="00D755B7" w:rsidRDefault="00D42A4C" w:rsidP="00874281">
      <w:pPr>
        <w:tabs>
          <w:tab w:val="left" w:pos="6630"/>
        </w:tabs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We thank you for using the electronic timesheet feature, and urge you to contact PPL Customer Service at 866-315-3740 with any questions you</w:t>
      </w:r>
      <w:r w:rsidR="00B75B8C">
        <w:rPr>
          <w:rFonts w:asciiTheme="minorHAnsi" w:hAnsiTheme="minorHAnsi" w:cs="Tahoma"/>
          <w:sz w:val="22"/>
          <w:szCs w:val="22"/>
        </w:rPr>
        <w:t xml:space="preserve"> may have.</w:t>
      </w:r>
      <w:r w:rsidR="00B75B8C" w:rsidRPr="00D755B7">
        <w:rPr>
          <w:rFonts w:asciiTheme="minorHAnsi" w:hAnsiTheme="minorHAnsi" w:cs="Tahoma"/>
          <w:sz w:val="22"/>
          <w:szCs w:val="22"/>
        </w:rPr>
        <w:t xml:space="preserve"> </w:t>
      </w:r>
    </w:p>
    <w:sectPr w:rsidR="00874281" w:rsidRPr="00D755B7" w:rsidSect="00D755B7">
      <w:headerReference w:type="default" r:id="rId23"/>
      <w:footerReference w:type="default" r:id="rId24"/>
      <w:pgSz w:w="12240" w:h="15840" w:code="1"/>
      <w:pgMar w:top="1266" w:right="1440" w:bottom="720" w:left="1440" w:header="446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005" w:rsidRDefault="00895005" w:rsidP="00874281">
      <w:r>
        <w:separator/>
      </w:r>
    </w:p>
  </w:endnote>
  <w:endnote w:type="continuationSeparator" w:id="0">
    <w:p w:rsidR="00895005" w:rsidRDefault="00895005" w:rsidP="00874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DF" w:rsidRDefault="003767DF" w:rsidP="00874281">
    <w:pPr>
      <w:pStyle w:val="Footer"/>
      <w:jc w:val="center"/>
    </w:pPr>
    <w:r w:rsidRPr="00BC20BD">
      <w:t xml:space="preserve">Page </w:t>
    </w:r>
    <w:r w:rsidR="00C85E48">
      <w:fldChar w:fldCharType="begin"/>
    </w:r>
    <w:r w:rsidR="00450CF1">
      <w:instrText xml:space="preserve"> PAGE </w:instrText>
    </w:r>
    <w:r w:rsidR="00C85E48">
      <w:fldChar w:fldCharType="separate"/>
    </w:r>
    <w:r w:rsidR="00B75B8C">
      <w:rPr>
        <w:noProof/>
      </w:rPr>
      <w:t>1</w:t>
    </w:r>
    <w:r w:rsidR="00C85E48"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005" w:rsidRDefault="00895005" w:rsidP="00874281">
      <w:r>
        <w:separator/>
      </w:r>
    </w:p>
  </w:footnote>
  <w:footnote w:type="continuationSeparator" w:id="0">
    <w:p w:rsidR="00895005" w:rsidRDefault="00895005" w:rsidP="008742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DF" w:rsidRPr="00B601FF" w:rsidRDefault="003767DF" w:rsidP="00874281">
    <w:pPr>
      <w:ind w:right="-30"/>
      <w:jc w:val="center"/>
      <w:rPr>
        <w:b/>
        <w:smallCaps/>
        <w:shadow/>
        <w:sz w:val="32"/>
        <w:szCs w:val="36"/>
      </w:rPr>
    </w:pPr>
    <w:r>
      <w:rPr>
        <w:b/>
        <w:smallCaps/>
        <w:shadow/>
        <w:sz w:val="32"/>
        <w:szCs w:val="36"/>
      </w:rPr>
      <w:t>Instructions on Registering to Use the Web Portal</w:t>
    </w:r>
  </w:p>
  <w:p w:rsidR="003767DF" w:rsidRDefault="003767DF" w:rsidP="00874281">
    <w:pPr>
      <w:ind w:right="-30"/>
      <w:jc w:val="center"/>
      <w:rPr>
        <w:i/>
        <w:sz w:val="28"/>
        <w:szCs w:val="28"/>
      </w:rPr>
    </w:pPr>
    <w:r w:rsidRPr="00B601FF">
      <w:rPr>
        <w:i/>
        <w:sz w:val="28"/>
        <w:szCs w:val="28"/>
      </w:rPr>
      <w:t xml:space="preserve">For assistance, call Customer Service at (866) </w:t>
    </w:r>
    <w:r w:rsidR="00F163FD">
      <w:rPr>
        <w:i/>
        <w:sz w:val="28"/>
        <w:szCs w:val="28"/>
      </w:rPr>
      <w:t>315</w:t>
    </w:r>
    <w:r w:rsidRPr="00B601FF">
      <w:rPr>
        <w:i/>
        <w:sz w:val="28"/>
        <w:szCs w:val="28"/>
      </w:rPr>
      <w:t>-</w:t>
    </w:r>
    <w:r w:rsidR="00F163FD">
      <w:rPr>
        <w:i/>
        <w:sz w:val="28"/>
        <w:szCs w:val="28"/>
      </w:rPr>
      <w:t>3740</w:t>
    </w:r>
    <w:r>
      <w:rPr>
        <w:i/>
        <w:sz w:val="28"/>
        <w:szCs w:val="28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E6B47"/>
    <w:multiLevelType w:val="hybridMultilevel"/>
    <w:tmpl w:val="4A4EEF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DE23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F50DC3"/>
    <w:multiLevelType w:val="hybridMultilevel"/>
    <w:tmpl w:val="2458BEF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B60AB3"/>
    <w:multiLevelType w:val="hybridMultilevel"/>
    <w:tmpl w:val="53684B02"/>
    <w:lvl w:ilvl="0" w:tplc="94E001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BB501E"/>
    <w:multiLevelType w:val="hybridMultilevel"/>
    <w:tmpl w:val="5B6E0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282793"/>
    <w:multiLevelType w:val="hybridMultilevel"/>
    <w:tmpl w:val="CA968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E001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6626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874281"/>
    <w:rsid w:val="00027F7C"/>
    <w:rsid w:val="00036E77"/>
    <w:rsid w:val="000525D2"/>
    <w:rsid w:val="000C6FC5"/>
    <w:rsid w:val="000D6AE2"/>
    <w:rsid w:val="0011480E"/>
    <w:rsid w:val="00195EC3"/>
    <w:rsid w:val="00196B63"/>
    <w:rsid w:val="001C3F08"/>
    <w:rsid w:val="001D117E"/>
    <w:rsid w:val="001D599F"/>
    <w:rsid w:val="001E4BC1"/>
    <w:rsid w:val="00200BC7"/>
    <w:rsid w:val="002C4800"/>
    <w:rsid w:val="0031469A"/>
    <w:rsid w:val="003416AC"/>
    <w:rsid w:val="003767DF"/>
    <w:rsid w:val="0039583C"/>
    <w:rsid w:val="003B5D3A"/>
    <w:rsid w:val="003D0444"/>
    <w:rsid w:val="003D7591"/>
    <w:rsid w:val="00450CF1"/>
    <w:rsid w:val="00456894"/>
    <w:rsid w:val="004778AF"/>
    <w:rsid w:val="00486411"/>
    <w:rsid w:val="004966BF"/>
    <w:rsid w:val="004A00CD"/>
    <w:rsid w:val="004E327D"/>
    <w:rsid w:val="004F1AF0"/>
    <w:rsid w:val="005602D4"/>
    <w:rsid w:val="005D591F"/>
    <w:rsid w:val="006248F1"/>
    <w:rsid w:val="006F2145"/>
    <w:rsid w:val="0075050E"/>
    <w:rsid w:val="007620E3"/>
    <w:rsid w:val="00767776"/>
    <w:rsid w:val="00801DBC"/>
    <w:rsid w:val="008272CA"/>
    <w:rsid w:val="00874281"/>
    <w:rsid w:val="00882A1C"/>
    <w:rsid w:val="00895005"/>
    <w:rsid w:val="008E1359"/>
    <w:rsid w:val="00923090"/>
    <w:rsid w:val="00982078"/>
    <w:rsid w:val="0098368F"/>
    <w:rsid w:val="009C6724"/>
    <w:rsid w:val="009E027F"/>
    <w:rsid w:val="00A0242C"/>
    <w:rsid w:val="00A2564C"/>
    <w:rsid w:val="00A60C91"/>
    <w:rsid w:val="00A61DA3"/>
    <w:rsid w:val="00AD2C49"/>
    <w:rsid w:val="00AE4373"/>
    <w:rsid w:val="00B11400"/>
    <w:rsid w:val="00B60973"/>
    <w:rsid w:val="00B75B8C"/>
    <w:rsid w:val="00BA31CC"/>
    <w:rsid w:val="00BC3761"/>
    <w:rsid w:val="00BE013E"/>
    <w:rsid w:val="00C07575"/>
    <w:rsid w:val="00C42B3C"/>
    <w:rsid w:val="00C72A57"/>
    <w:rsid w:val="00C822C0"/>
    <w:rsid w:val="00C85E48"/>
    <w:rsid w:val="00C94506"/>
    <w:rsid w:val="00D01507"/>
    <w:rsid w:val="00D06F43"/>
    <w:rsid w:val="00D207C5"/>
    <w:rsid w:val="00D42A4C"/>
    <w:rsid w:val="00D755B7"/>
    <w:rsid w:val="00DF0E9A"/>
    <w:rsid w:val="00E623B2"/>
    <w:rsid w:val="00E813EC"/>
    <w:rsid w:val="00E83CB6"/>
    <w:rsid w:val="00EC5934"/>
    <w:rsid w:val="00ED1CF5"/>
    <w:rsid w:val="00EF759C"/>
    <w:rsid w:val="00F163FD"/>
    <w:rsid w:val="00F46A17"/>
    <w:rsid w:val="00F5397C"/>
    <w:rsid w:val="00F565AE"/>
    <w:rsid w:val="00FC2C18"/>
    <w:rsid w:val="00FE324C"/>
    <w:rsid w:val="00FE6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281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742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7428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rsid w:val="008742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28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rsid w:val="00874281"/>
  </w:style>
  <w:style w:type="character" w:styleId="Hyperlink">
    <w:name w:val="Hyperlink"/>
    <w:basedOn w:val="DefaultParagraphFont"/>
    <w:uiPriority w:val="99"/>
    <w:rsid w:val="008742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8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0CF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82A1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0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B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BC7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B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s.publicpartnerships.com/PPLPortal/login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mail.pcgus.com/exchweb/bin/redir.asp?URL=https://fms.publicpartnerships.com/PPLPortal/login.aspx" TargetMode="External"/><Relationship Id="rId7" Type="http://schemas.openxmlformats.org/officeDocument/2006/relationships/hyperlink" Target="https://fms.publicpartnerships.com/PPLPortal/Login.asp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Consulting Group, Inc.</Company>
  <LinksUpToDate>false</LinksUpToDate>
  <CharactersWithSpaces>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Winawer-Wetzel</dc:creator>
  <cp:keywords/>
  <dc:description/>
  <cp:lastModifiedBy>Information Technology Services</cp:lastModifiedBy>
  <cp:revision>4</cp:revision>
  <cp:lastPrinted>2010-05-18T21:10:00Z</cp:lastPrinted>
  <dcterms:created xsi:type="dcterms:W3CDTF">2014-02-06T17:22:00Z</dcterms:created>
  <dcterms:modified xsi:type="dcterms:W3CDTF">2014-02-14T18:56:00Z</dcterms:modified>
</cp:coreProperties>
</file>